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A9" w:rsidRDefault="00ED18A9" w:rsidP="00ED18A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ED18A9" w:rsidRDefault="00ED18A9" w:rsidP="00ED18A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рабочей программе по биологии реализующая ФГОС</w:t>
      </w:r>
    </w:p>
    <w:p w:rsidR="00ED18A9" w:rsidRDefault="00ED18A9" w:rsidP="00ED18A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основного общего образования, для 5 класса</w:t>
      </w:r>
    </w:p>
    <w:p w:rsidR="00ED18A9" w:rsidRDefault="00ED18A9" w:rsidP="00ED18A9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базовый уровень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предмету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Биология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» для 5 класса </w:t>
      </w:r>
      <w:r>
        <w:rPr>
          <w:rFonts w:ascii="Times New Roman" w:hAnsi="Times New Roman" w:cs="Times New Roman"/>
          <w:sz w:val="28"/>
          <w:szCs w:val="28"/>
        </w:rPr>
        <w:t>составлена в соответствии с: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требованиями Федерального государственного образовательного стандарта основного общего образования (ФГОС ООО);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требованиями к результатам освоения ООП ООО (личностным, предметным,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примерной основной общеобразовательной программой общеобразовательного учреждения. Основная школа/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сост.Е.С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Савинов</w:t>
      </w:r>
      <w:proofErr w:type="gramStart"/>
      <w:r>
        <w:rPr>
          <w:rFonts w:ascii="Times New Roman" w:hAnsi="Times New Roman" w:cs="Times New Roman"/>
          <w:sz w:val="28"/>
          <w:szCs w:val="28"/>
        </w:rPr>
        <w:t>).-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М.:Просвещение,2013 г. – (Стандарты второго поколения);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примерными программами по учебным предметам. Биология 5-9 классы: проект. – 2-е издание, переработанное. – М.: Просвещение, 2012 г.- (Стандарты второго поколения).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ориентирована на использование учебника В.В. Пасечника Биология. Бактерии, грибы, растения. 5 класс. М.: Дрофа, 2014 г. Учебник входит в линию УМК «Биология 5-11 классы» Пасечника и др., построенный по концентрическому принципу.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 обучения биологии в 5 классе: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представлений о целостной картине мира, научного познания и роли биологической науки в проектной деятельности людей;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систематизация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об объектах живой природы, которые они получили при изучении основ естественно-научных знаний в начальной школе;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обучающимися знаний о живой природе, о строении, жизнедеятельности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средообразующей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роли живых организмов разных царств;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обучающимися умений применять полученные на уроках биологии знания в практической деятельности;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обучающихся познавательных интересов, интеллектуальных и творческих способностей в процессе проведения наблюдений за живыми организмами, биологическими экспериментами, работы с различными источниками информации;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позитивного ценностного отношения к живой природе.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 </w:t>
      </w:r>
      <w:r>
        <w:rPr>
          <w:rFonts w:ascii="Times New Roman" w:hAnsi="Times New Roman" w:cs="Times New Roman"/>
          <w:b/>
          <w:bCs/>
          <w:sz w:val="28"/>
          <w:szCs w:val="28"/>
        </w:rPr>
        <w:t>задачи </w:t>
      </w:r>
      <w:r>
        <w:rPr>
          <w:rFonts w:ascii="Times New Roman" w:hAnsi="Times New Roman" w:cs="Times New Roman"/>
          <w:sz w:val="28"/>
          <w:szCs w:val="28"/>
        </w:rPr>
        <w:t>обучения (биологического образования):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ориентация в системе моральных норм и ценностей; признания высокой ценности жизни во всех ее проявлениях, здоровья своего и других людей; экологического сознания, воспитания любви к природе;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 развития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 методами исследования природы, формирование интеллектуальных умений;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овладение ключевыми компетентностями,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познавательными, информационными, ценностно- смысловыми, коммуникативными;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формирование познавательной культуры, осваиваемой в процессе учебной деятельности, и эстетической культуры как способности к эмоционально- ценностным отношениям к объектам живой природы.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курса в 5 классе строится на основании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5 классе учащиеся узнают, чем живая природа отличается от неживой; получают общие представления о структуре биологической науки, ее истории и методах исследования, царствах живых организмов, средах обитания организмов, нравственных нормах и принципах отношения к природе. Обучающиеся получат сведения о клетке, тканях и органах живых организмах, углубятся знания об условиях жизни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разнообразии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значении бактерий, грибов и растений, о значении этих организмов в природе и жизни человека.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базисным учебным планом курс «Биология» в 5 классе изучается 1 час в неделю. На прохождение программного материала отводится 34 ч в год. Отбор форм организации обучения осуществляется с учетом естественно- научного содержания. Большое внимание уделяется лабораторным и практическим работам.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контроля.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текущего тематического контроля и оценки знаний в системе уроков предусмотрены в конце каждой темы обобщающие уроки.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Промежуточный и итоговый контроль в форме контрольных (диагностических) работ. Текущий контроль в форме тестов, устного опроса, биологических диктантов, лабораторных работ.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8A9" w:rsidRDefault="00ED18A9" w:rsidP="00ED18A9">
      <w:pPr>
        <w:pStyle w:val="a3"/>
        <w:ind w:firstLine="709"/>
        <w:jc w:val="both"/>
        <w:rPr>
          <w:rStyle w:val="c2"/>
          <w:color w:val="000000"/>
        </w:rPr>
      </w:pPr>
    </w:p>
    <w:p w:rsidR="00ED18A9" w:rsidRDefault="00ED18A9" w:rsidP="00ED18A9">
      <w:pPr>
        <w:pStyle w:val="a3"/>
        <w:ind w:firstLine="709"/>
        <w:jc w:val="both"/>
      </w:pP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ED18A9" w:rsidRDefault="00ED18A9" w:rsidP="00ED18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F30" w:rsidRDefault="00ED18A9">
      <w:bookmarkStart w:id="0" w:name="_GoBack"/>
      <w:bookmarkEnd w:id="0"/>
    </w:p>
    <w:sectPr w:rsidR="007B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A9"/>
    <w:rsid w:val="00405A9B"/>
    <w:rsid w:val="008869B9"/>
    <w:rsid w:val="00ED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997D9-55E5-4336-9BA6-319BDF0A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18A9"/>
    <w:pPr>
      <w:spacing w:after="0" w:line="240" w:lineRule="auto"/>
    </w:pPr>
  </w:style>
  <w:style w:type="character" w:customStyle="1" w:styleId="c2">
    <w:name w:val="c2"/>
    <w:basedOn w:val="a0"/>
    <w:rsid w:val="00ED1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2024-03-01T13:12:00Z</dcterms:created>
  <dcterms:modified xsi:type="dcterms:W3CDTF">2024-03-01T13:13:00Z</dcterms:modified>
</cp:coreProperties>
</file>